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4A96" w14:textId="3BDD3770" w:rsidR="00563510" w:rsidRDefault="00563510" w:rsidP="00563510">
      <w:r>
        <w:t xml:space="preserve">The following free and quality-assured resources will support you in delivering any of the </w:t>
      </w:r>
      <w:r w:rsidR="007E5A92">
        <w:t xml:space="preserve">additional </w:t>
      </w:r>
      <w:r>
        <w:t xml:space="preserve">learning opportunities from the PSHE Association’s Programme of Study that are not currently </w:t>
      </w:r>
      <w:r w:rsidR="00AD626F">
        <w:t xml:space="preserve">directly </w:t>
      </w:r>
      <w:r>
        <w:t xml:space="preserve">covered via the </w:t>
      </w:r>
      <w:r w:rsidR="007E5A92">
        <w:t>DDCT</w:t>
      </w:r>
      <w:r>
        <w:t xml:space="preserve"> learning resources</w:t>
      </w:r>
      <w:r w:rsidR="00152CA0">
        <w:t xml:space="preserve"> </w:t>
      </w:r>
      <w:r w:rsidR="00E60F2C">
        <w:t xml:space="preserve">or have limited coverage </w:t>
      </w:r>
      <w:r w:rsidR="008C4F2F">
        <w:t xml:space="preserve">that </w:t>
      </w:r>
      <w:r w:rsidR="00E60F2C">
        <w:t xml:space="preserve">you may wish to expand upon to meet pupil/cohort needs.  </w:t>
      </w:r>
      <w:r>
        <w:t xml:space="preserve">These materials are also listed within the </w:t>
      </w:r>
      <w:r w:rsidR="007E5A92">
        <w:t>‘</w:t>
      </w:r>
      <w:r>
        <w:t>PSHE Association Programme of Study mapping document</w:t>
      </w:r>
      <w:r w:rsidR="007E5A92">
        <w:t>s’ in the resource mapping section of the DDCT website</w:t>
      </w:r>
      <w:r>
        <w:t xml:space="preserve"> for easy reference.</w:t>
      </w:r>
    </w:p>
    <w:p w14:paraId="5D4EF8C2" w14:textId="71CFA0B9" w:rsidR="00155AFB" w:rsidRPr="00462DFA" w:rsidRDefault="00155AFB" w:rsidP="00563510">
      <w:pPr>
        <w:rPr>
          <w:b/>
          <w:bCs/>
        </w:rPr>
      </w:pPr>
      <w:r>
        <w:t xml:space="preserve">We have </w:t>
      </w:r>
      <w:r w:rsidR="008C4F2F">
        <w:t>suggested</w:t>
      </w:r>
      <w:r>
        <w:t xml:space="preserve"> a range of high-quality resources and materials to use within your PSHE planning, but you do not need to use all of these resources provided, just those that you feel will best suit your own bespoke school </w:t>
      </w:r>
      <w:r w:rsidR="00AD626F">
        <w:t>approach and programme.</w:t>
      </w:r>
      <w:r w:rsidR="00FC104A">
        <w:t xml:space="preserve">  As with any resource used in PSHE, please take the time to make sure that they are suitable for use with your own pupils and/or adapt them if necessary.</w:t>
      </w:r>
      <w:r w:rsidR="007E5A92">
        <w:t xml:space="preserve"> </w:t>
      </w:r>
      <w:r w:rsidR="007E5A92" w:rsidRPr="00462DFA">
        <w:rPr>
          <w:b/>
          <w:bCs/>
        </w:rPr>
        <w:t>Any resources we have recommended specifically within our suggested delivery document for each year group</w:t>
      </w:r>
      <w:r w:rsidR="00D321D2" w:rsidRPr="00462DFA">
        <w:rPr>
          <w:b/>
          <w:bCs/>
        </w:rPr>
        <w:t xml:space="preserve"> (see </w:t>
      </w:r>
      <w:r w:rsidR="007E5A92" w:rsidRPr="00462DFA">
        <w:rPr>
          <w:b/>
          <w:bCs/>
        </w:rPr>
        <w:t xml:space="preserve"> </w:t>
      </w:r>
      <w:r w:rsidR="00D321D2" w:rsidRPr="00462DFA">
        <w:rPr>
          <w:b/>
          <w:bCs/>
        </w:rPr>
        <w:t>‘</w:t>
      </w:r>
      <w:r w:rsidR="00D321D2" w:rsidRPr="00462DFA">
        <w:rPr>
          <w:b/>
          <w:bCs/>
        </w:rPr>
        <w:t>Suggested Curriculum Delivery’</w:t>
      </w:r>
      <w:r w:rsidR="00D321D2" w:rsidRPr="00462DFA">
        <w:rPr>
          <w:b/>
          <w:bCs/>
        </w:rPr>
        <w:t xml:space="preserve"> section of website) </w:t>
      </w:r>
      <w:r w:rsidR="007E5A92" w:rsidRPr="00462DFA">
        <w:rPr>
          <w:b/>
          <w:bCs/>
        </w:rPr>
        <w:t xml:space="preserve">are clearly highlighted </w:t>
      </w:r>
      <w:r w:rsidR="00D321D2" w:rsidRPr="00462DFA">
        <w:rPr>
          <w:b/>
          <w:bCs/>
        </w:rPr>
        <w:t xml:space="preserve">below </w:t>
      </w:r>
      <w:r w:rsidR="00032209" w:rsidRPr="00462DFA">
        <w:rPr>
          <w:b/>
          <w:bCs/>
        </w:rPr>
        <w:t xml:space="preserve">in specific year groups </w:t>
      </w:r>
      <w:r w:rsidR="007E5A92" w:rsidRPr="00462DFA">
        <w:rPr>
          <w:b/>
          <w:bCs/>
        </w:rPr>
        <w:t xml:space="preserve">with an asterisk* </w:t>
      </w:r>
    </w:p>
    <w:p w14:paraId="0AA4D865" w14:textId="21CC4C01" w:rsidR="00E60F2C" w:rsidRPr="00E60F2C" w:rsidRDefault="00E60F2C" w:rsidP="00E60F2C">
      <w:r w:rsidRPr="00E60F2C">
        <w:t xml:space="preserve">You may also have access to local materials produced by organisations such as your local authority, charities or other local services which have been specifically designed to address issues within your locality.  We would always encourage schools to take a ‘tailored’ approach to PSHE to ensure that all issues are covered in a way which is bespoke to your own setting.  The </w:t>
      </w:r>
      <w:r w:rsidR="007E5A92">
        <w:t>DDCT programme</w:t>
      </w:r>
      <w:r w:rsidRPr="00E60F2C">
        <w:t xml:space="preserve"> has been designed to provide schools with the space to do this, if needed.</w:t>
      </w:r>
    </w:p>
    <w:p w14:paraId="6047ED89" w14:textId="2A2D7129" w:rsidR="00E60F2C" w:rsidRDefault="00563510" w:rsidP="00563510">
      <w:r>
        <w:t xml:space="preserve">Please note, although free, some of the </w:t>
      </w:r>
      <w:r w:rsidR="005D0254">
        <w:t>websites/</w:t>
      </w:r>
      <w:r>
        <w:t xml:space="preserve">platforms which house the </w:t>
      </w:r>
      <w:r w:rsidR="005B76F3">
        <w:t xml:space="preserve">recommended </w:t>
      </w:r>
      <w:r>
        <w:t xml:space="preserve">resources require registration to gain access so please ensure you register in advance of any planned delivery and take the time to review any materials before providing them to your pupils.  </w:t>
      </w:r>
      <w:r w:rsidR="002A6BF6">
        <w:t xml:space="preserve">Any resources referenced that have been produced by the PSHE Association require membership in order to </w:t>
      </w:r>
      <w:r w:rsidR="005A5FEB">
        <w:t>download materials.</w:t>
      </w:r>
    </w:p>
    <w:p w14:paraId="440BD77C" w14:textId="65D238C1" w:rsidR="00F31B88" w:rsidRPr="00774C86" w:rsidRDefault="00563510" w:rsidP="00563510">
      <w:pPr>
        <w:jc w:val="center"/>
        <w:rPr>
          <w:b/>
          <w:bCs/>
          <w:u w:val="single"/>
        </w:rPr>
      </w:pPr>
      <w:bookmarkStart w:id="0" w:name="_Hlk195790126"/>
      <w:r w:rsidRPr="00774C86">
        <w:rPr>
          <w:b/>
          <w:bCs/>
          <w:u w:val="single"/>
        </w:rPr>
        <w:t>Key Stage 1</w:t>
      </w:r>
    </w:p>
    <w:p w14:paraId="4AE4A58F" w14:textId="747D9D24" w:rsidR="00563510" w:rsidRDefault="00563510">
      <w:pPr>
        <w:rPr>
          <w:b/>
          <w:bCs/>
        </w:rPr>
      </w:pPr>
      <w:r>
        <w:rPr>
          <w:b/>
          <w:bCs/>
        </w:rPr>
        <w:t>Health &amp; Wellbeing</w:t>
      </w:r>
    </w:p>
    <w:p w14:paraId="62B3E3CF" w14:textId="5D00B5E7" w:rsidR="002709AD" w:rsidRPr="00FC4071" w:rsidRDefault="002709AD">
      <w:pPr>
        <w:rPr>
          <w:u w:val="single"/>
        </w:rPr>
      </w:pPr>
      <w:r w:rsidRPr="00FC4071">
        <w:rPr>
          <w:u w:val="single"/>
        </w:rPr>
        <w:t>Healthy lifestyles (physical wellbeing)</w:t>
      </w:r>
    </w:p>
    <w:p w14:paraId="3BAC856C" w14:textId="49B0282A" w:rsidR="002709AD" w:rsidRPr="00326D31" w:rsidRDefault="00326D31" w:rsidP="002709AD">
      <w:pPr>
        <w:pStyle w:val="ListParagraph"/>
        <w:numPr>
          <w:ilvl w:val="0"/>
          <w:numId w:val="6"/>
        </w:numPr>
      </w:pPr>
      <w:r>
        <w:t>*</w:t>
      </w:r>
      <w:r w:rsidR="002709AD" w:rsidRPr="00326D31">
        <w:t xml:space="preserve">PSHE Association - </w:t>
      </w:r>
      <w:hyperlink r:id="rId5" w:history="1">
        <w:r w:rsidR="002709AD" w:rsidRPr="00326D31">
          <w:rPr>
            <w:rStyle w:val="Hyperlink"/>
          </w:rPr>
          <w:t>Keeping safe: s</w:t>
        </w:r>
        <w:r w:rsidR="002709AD" w:rsidRPr="00326D31">
          <w:rPr>
            <w:rStyle w:val="Hyperlink"/>
          </w:rPr>
          <w:t>u</w:t>
        </w:r>
        <w:r w:rsidR="002709AD" w:rsidRPr="00326D31">
          <w:rPr>
            <w:rStyle w:val="Hyperlink"/>
          </w:rPr>
          <w:t>n safety</w:t>
        </w:r>
      </w:hyperlink>
      <w:r w:rsidR="002709AD" w:rsidRPr="00326D31">
        <w:t xml:space="preserve"> </w:t>
      </w:r>
      <w:r w:rsidR="008F15F3" w:rsidRPr="00326D31">
        <w:t>KS1 (Year2)*</w:t>
      </w:r>
    </w:p>
    <w:p w14:paraId="224C4E92" w14:textId="62F817BF" w:rsidR="00563510" w:rsidRPr="00326D31" w:rsidRDefault="00AD626F">
      <w:pPr>
        <w:rPr>
          <w:u w:val="single"/>
        </w:rPr>
      </w:pPr>
      <w:r w:rsidRPr="00326D31">
        <w:rPr>
          <w:u w:val="single"/>
        </w:rPr>
        <w:t>Ourselves, growing and changing</w:t>
      </w:r>
    </w:p>
    <w:p w14:paraId="5E7414B8" w14:textId="77777777" w:rsidR="00326D31" w:rsidRPr="00326D31" w:rsidRDefault="00326D31" w:rsidP="00326D31">
      <w:pPr>
        <w:pStyle w:val="ListParagraph"/>
        <w:numPr>
          <w:ilvl w:val="0"/>
          <w:numId w:val="2"/>
        </w:numPr>
      </w:pPr>
      <w:bookmarkStart w:id="1" w:name="_Hlk195807129"/>
      <w:r w:rsidRPr="00326D31">
        <w:t xml:space="preserve">*PSHE Association - </w:t>
      </w:r>
      <w:hyperlink r:id="rId6" w:history="1">
        <w:r w:rsidRPr="00326D31">
          <w:rPr>
            <w:rStyle w:val="Hyperlink"/>
          </w:rPr>
          <w:t>Changing and growi</w:t>
        </w:r>
        <w:r w:rsidRPr="00326D31">
          <w:rPr>
            <w:rStyle w:val="Hyperlink"/>
          </w:rPr>
          <w:t>n</w:t>
        </w:r>
        <w:r w:rsidRPr="00326D31">
          <w:rPr>
            <w:rStyle w:val="Hyperlink"/>
          </w:rPr>
          <w:t>g up Relationships Education lesson pack</w:t>
        </w:r>
      </w:hyperlink>
      <w:r w:rsidRPr="00326D31">
        <w:t xml:space="preserve"> (Year1-2 pack)</w:t>
      </w:r>
    </w:p>
    <w:p w14:paraId="264BC8E3" w14:textId="4FECC78C" w:rsidR="00326D31" w:rsidRPr="00326D31" w:rsidRDefault="00326D31" w:rsidP="00326D31">
      <w:pPr>
        <w:pStyle w:val="ListParagraph"/>
        <w:numPr>
          <w:ilvl w:val="1"/>
          <w:numId w:val="2"/>
        </w:numPr>
      </w:pPr>
      <w:r w:rsidRPr="00326D31">
        <w:t>Year 2: (L1, 2 &amp; 3)</w:t>
      </w:r>
      <w:r>
        <w:t>*</w:t>
      </w:r>
    </w:p>
    <w:p w14:paraId="6A4ED072" w14:textId="77777777" w:rsidR="00326D31" w:rsidRDefault="00326D31" w:rsidP="00326D31">
      <w:pPr>
        <w:rPr>
          <w:highlight w:val="green"/>
        </w:rPr>
      </w:pPr>
    </w:p>
    <w:p w14:paraId="3D7D985D" w14:textId="77777777" w:rsidR="00774C86" w:rsidRPr="00326D31" w:rsidRDefault="00774C86" w:rsidP="00326D31">
      <w:pPr>
        <w:rPr>
          <w:highlight w:val="green"/>
        </w:rPr>
      </w:pPr>
    </w:p>
    <w:bookmarkEnd w:id="1"/>
    <w:p w14:paraId="124C4BE8" w14:textId="53755A98" w:rsidR="00563510" w:rsidRDefault="006118FF">
      <w:pPr>
        <w:rPr>
          <w:b/>
          <w:bCs/>
        </w:rPr>
      </w:pPr>
      <w:r>
        <w:rPr>
          <w:b/>
          <w:bCs/>
        </w:rPr>
        <w:lastRenderedPageBreak/>
        <w:t>Relationships</w:t>
      </w:r>
    </w:p>
    <w:p w14:paraId="5ECD28E5" w14:textId="77777777" w:rsidR="00FC4071" w:rsidRPr="00FC4071" w:rsidRDefault="00FC4071" w:rsidP="00FC4071">
      <w:pPr>
        <w:rPr>
          <w:u w:val="single"/>
        </w:rPr>
      </w:pPr>
      <w:r w:rsidRPr="00FC4071">
        <w:rPr>
          <w:u w:val="single"/>
        </w:rPr>
        <w:t>Safe relationships</w:t>
      </w:r>
    </w:p>
    <w:p w14:paraId="07801665" w14:textId="77777777" w:rsidR="00774C86" w:rsidRPr="00774C86" w:rsidRDefault="00774C86" w:rsidP="00774C86">
      <w:pPr>
        <w:numPr>
          <w:ilvl w:val="0"/>
          <w:numId w:val="2"/>
        </w:numPr>
      </w:pPr>
      <w:r w:rsidRPr="00774C86">
        <w:t xml:space="preserve">*NSPCC PANTS Programme (aged 5 – 7) - </w:t>
      </w:r>
      <w:hyperlink r:id="rId7" w:history="1">
        <w:r w:rsidRPr="00774C86">
          <w:rPr>
            <w:rStyle w:val="Hyperlink"/>
          </w:rPr>
          <w:t>PANTS resources for schools and teachers | NSPCC Learn</w:t>
        </w:r>
        <w:r w:rsidRPr="00774C86">
          <w:rPr>
            <w:rStyle w:val="Hyperlink"/>
          </w:rPr>
          <w:t>i</w:t>
        </w:r>
        <w:r w:rsidRPr="00774C86">
          <w:rPr>
            <w:rStyle w:val="Hyperlink"/>
          </w:rPr>
          <w:t>ng</w:t>
        </w:r>
      </w:hyperlink>
      <w:r w:rsidRPr="00774C86">
        <w:t xml:space="preserve"> (Year 1)*</w:t>
      </w:r>
    </w:p>
    <w:p w14:paraId="34E29BBE" w14:textId="77777777" w:rsidR="002709AD" w:rsidRDefault="002709AD">
      <w:pPr>
        <w:rPr>
          <w:b/>
          <w:bCs/>
        </w:rPr>
      </w:pPr>
    </w:p>
    <w:p w14:paraId="43BF7B1E" w14:textId="64874804" w:rsidR="00563510" w:rsidRDefault="00563510">
      <w:pPr>
        <w:rPr>
          <w:b/>
          <w:bCs/>
        </w:rPr>
      </w:pPr>
      <w:r w:rsidRPr="00563510">
        <w:rPr>
          <w:b/>
          <w:bCs/>
        </w:rPr>
        <w:t>Living in the Wider World</w:t>
      </w:r>
    </w:p>
    <w:bookmarkEnd w:id="0"/>
    <w:p w14:paraId="45DB28BE" w14:textId="2DF99CE6" w:rsidR="00563510" w:rsidRPr="00FC4071" w:rsidRDefault="00563510">
      <w:pPr>
        <w:rPr>
          <w:u w:val="single"/>
        </w:rPr>
      </w:pPr>
      <w:r w:rsidRPr="00FC4071">
        <w:rPr>
          <w:u w:val="single"/>
        </w:rPr>
        <w:t>Economic Wellbeing: Money</w:t>
      </w:r>
    </w:p>
    <w:p w14:paraId="2BB22B99" w14:textId="37E4AE76" w:rsidR="005A5FEB" w:rsidRDefault="005F3132" w:rsidP="00563510">
      <w:pPr>
        <w:pStyle w:val="ListParagraph"/>
        <w:numPr>
          <w:ilvl w:val="0"/>
          <w:numId w:val="1"/>
        </w:numPr>
      </w:pPr>
      <w:bookmarkStart w:id="2" w:name="_Hlk195789941"/>
      <w:r>
        <w:t xml:space="preserve">Young Citizens - </w:t>
      </w:r>
      <w:hyperlink r:id="rId8" w:history="1">
        <w:r w:rsidRPr="005F3132">
          <w:rPr>
            <w:rStyle w:val="Hyperlink"/>
          </w:rPr>
          <w:t>Money - Wants and Needs - Young Citizens</w:t>
        </w:r>
      </w:hyperlink>
    </w:p>
    <w:p w14:paraId="7D823222" w14:textId="3DC7CB7B" w:rsidR="0059772C" w:rsidRPr="00326D31" w:rsidRDefault="007D501A" w:rsidP="00563510">
      <w:pPr>
        <w:pStyle w:val="ListParagraph"/>
        <w:numPr>
          <w:ilvl w:val="0"/>
          <w:numId w:val="1"/>
        </w:numPr>
      </w:pPr>
      <w:bookmarkStart w:id="3" w:name="_Hlk195794120"/>
      <w:bookmarkStart w:id="4" w:name="_Hlk195856805"/>
      <w:r w:rsidRPr="00326D31">
        <w:t>*</w:t>
      </w:r>
      <w:r w:rsidR="0059772C" w:rsidRPr="00326D31">
        <w:t xml:space="preserve">Barclays Life Skills - </w:t>
      </w:r>
      <w:hyperlink r:id="rId9" w:history="1">
        <w:r w:rsidRPr="00326D31">
          <w:rPr>
            <w:rStyle w:val="Hyperlink"/>
          </w:rPr>
          <w:t>Lesson plans</w:t>
        </w:r>
      </w:hyperlink>
    </w:p>
    <w:p w14:paraId="7A9FC478" w14:textId="0601B917" w:rsidR="00032209" w:rsidRPr="00326D31" w:rsidRDefault="00032209" w:rsidP="00032209">
      <w:pPr>
        <w:pStyle w:val="ListParagraph"/>
        <w:numPr>
          <w:ilvl w:val="1"/>
          <w:numId w:val="1"/>
        </w:numPr>
      </w:pPr>
      <w:r w:rsidRPr="00326D31">
        <w:t xml:space="preserve">Year 2: </w:t>
      </w:r>
      <w:r w:rsidR="007D501A" w:rsidRPr="00326D31">
        <w:t>Counting Money &amp; Using Money for Shopping</w:t>
      </w:r>
      <w:r w:rsidR="00326D31">
        <w:t>*</w:t>
      </w:r>
    </w:p>
    <w:bookmarkEnd w:id="2"/>
    <w:bookmarkEnd w:id="3"/>
    <w:bookmarkEnd w:id="4"/>
    <w:p w14:paraId="76F537C5" w14:textId="253BF9A9" w:rsidR="005D0254" w:rsidRPr="00326D31" w:rsidRDefault="005D0254" w:rsidP="005D0254">
      <w:pPr>
        <w:rPr>
          <w:u w:val="single"/>
        </w:rPr>
      </w:pPr>
      <w:r w:rsidRPr="00326D31">
        <w:rPr>
          <w:u w:val="single"/>
        </w:rPr>
        <w:t>Economic Wellbeing: Aspirations, work and career</w:t>
      </w:r>
    </w:p>
    <w:p w14:paraId="2326BBDD" w14:textId="71304503" w:rsidR="005D0254" w:rsidRPr="00326D31" w:rsidRDefault="00032209" w:rsidP="005D0254">
      <w:pPr>
        <w:pStyle w:val="ListParagraph"/>
        <w:numPr>
          <w:ilvl w:val="0"/>
          <w:numId w:val="1"/>
        </w:numPr>
      </w:pPr>
      <w:r w:rsidRPr="00326D31">
        <w:t>*</w:t>
      </w:r>
      <w:r w:rsidR="005D0254" w:rsidRPr="00326D31">
        <w:t xml:space="preserve">Career Explorers - </w:t>
      </w:r>
      <w:hyperlink r:id="rId10" w:history="1">
        <w:r w:rsidR="005D0254" w:rsidRPr="00326D31">
          <w:rPr>
            <w:rStyle w:val="Hyperlink"/>
          </w:rPr>
          <w:t>Career Explore</w:t>
        </w:r>
        <w:r w:rsidR="005D0254" w:rsidRPr="00326D31">
          <w:rPr>
            <w:rStyle w:val="Hyperlink"/>
          </w:rPr>
          <w:t>r</w:t>
        </w:r>
        <w:r w:rsidR="005D0254" w:rsidRPr="00326D31">
          <w:rPr>
            <w:rStyle w:val="Hyperlink"/>
          </w:rPr>
          <w:t>s | Primary Platform</w:t>
        </w:r>
      </w:hyperlink>
    </w:p>
    <w:p w14:paraId="04EB4DE5" w14:textId="0B265511" w:rsidR="00032209" w:rsidRPr="00326D31" w:rsidRDefault="00032209" w:rsidP="00032209">
      <w:pPr>
        <w:pStyle w:val="ListParagraph"/>
        <w:numPr>
          <w:ilvl w:val="1"/>
          <w:numId w:val="1"/>
        </w:numPr>
      </w:pPr>
      <w:r w:rsidRPr="00326D31">
        <w:t xml:space="preserve">Year 2: </w:t>
      </w:r>
      <w:r w:rsidRPr="00326D31">
        <w:t>KS1, L1 &amp; 2</w:t>
      </w:r>
      <w:r w:rsidR="00326D31">
        <w:t>*</w:t>
      </w:r>
    </w:p>
    <w:p w14:paraId="2D2AAA45" w14:textId="533302B7" w:rsidR="001A33D2" w:rsidRPr="00326D31" w:rsidRDefault="00032209" w:rsidP="001A33D2">
      <w:pPr>
        <w:pStyle w:val="ListParagraph"/>
        <w:numPr>
          <w:ilvl w:val="0"/>
          <w:numId w:val="1"/>
        </w:numPr>
      </w:pPr>
      <w:r w:rsidRPr="00326D31">
        <w:t>*</w:t>
      </w:r>
      <w:r w:rsidR="001A33D2" w:rsidRPr="00326D31">
        <w:t xml:space="preserve">Money Heroes </w:t>
      </w:r>
      <w:r w:rsidR="00FF5B4B" w:rsidRPr="00326D31">
        <w:t xml:space="preserve">(aged 5 – 7) </w:t>
      </w:r>
      <w:r w:rsidR="001A33D2" w:rsidRPr="00326D31">
        <w:t>-</w:t>
      </w:r>
      <w:r w:rsidR="00FF5B4B" w:rsidRPr="00326D31">
        <w:t xml:space="preserve">  </w:t>
      </w:r>
      <w:hyperlink r:id="rId11" w:history="1">
        <w:r w:rsidR="00FF5B4B" w:rsidRPr="00326D31">
          <w:rPr>
            <w:rStyle w:val="Hyperlink"/>
          </w:rPr>
          <w:t>Money Heroes | Teacher Resources</w:t>
        </w:r>
      </w:hyperlink>
    </w:p>
    <w:p w14:paraId="1D912645" w14:textId="589A1902" w:rsidR="00FF5B4B" w:rsidRPr="00FF5B4B" w:rsidRDefault="00FF5B4B" w:rsidP="00FF5B4B">
      <w:pPr>
        <w:pStyle w:val="ListParagraph"/>
        <w:numPr>
          <w:ilvl w:val="1"/>
          <w:numId w:val="1"/>
        </w:numPr>
      </w:pPr>
      <w:r w:rsidRPr="00326D31">
        <w:t>Year 1</w:t>
      </w:r>
      <w:r w:rsidRPr="00326D31">
        <w:rPr>
          <w:rFonts w:ascii="Arial" w:eastAsia="Times New Roman" w:hAnsi="Arial" w:cs="Arial"/>
          <w:kern w:val="0"/>
          <w:szCs w:val="20"/>
          <w14:ligatures w14:val="none"/>
        </w:rPr>
        <w:t xml:space="preserve">: </w:t>
      </w:r>
      <w:r w:rsidRPr="00326D31">
        <w:t>To Buy Or Not To Buy?</w:t>
      </w:r>
      <w:r w:rsidRPr="00326D31">
        <w:t xml:space="preserve"> &amp; </w:t>
      </w:r>
      <w:r w:rsidRPr="00FF5B4B">
        <w:t>Toy Time</w:t>
      </w:r>
      <w:r w:rsidR="00326D31">
        <w:t>*</w:t>
      </w:r>
    </w:p>
    <w:p w14:paraId="7E306F64" w14:textId="2ABE4588" w:rsidR="00032209" w:rsidRPr="00326D31" w:rsidRDefault="00FF5B4B" w:rsidP="00032209">
      <w:pPr>
        <w:pStyle w:val="ListParagraph"/>
        <w:numPr>
          <w:ilvl w:val="1"/>
          <w:numId w:val="1"/>
        </w:numPr>
      </w:pPr>
      <w:r w:rsidRPr="00326D31">
        <w:t xml:space="preserve">Year 2: </w:t>
      </w:r>
      <w:r w:rsidR="00032209" w:rsidRPr="00326D31">
        <w:t>Money Through The Ages</w:t>
      </w:r>
      <w:r w:rsidR="00326D31">
        <w:t>*</w:t>
      </w:r>
    </w:p>
    <w:p w14:paraId="12A92F32" w14:textId="77777777" w:rsidR="00235823" w:rsidRDefault="00235823" w:rsidP="006118FF">
      <w:pPr>
        <w:jc w:val="center"/>
        <w:rPr>
          <w:u w:val="single"/>
        </w:rPr>
      </w:pPr>
    </w:p>
    <w:p w14:paraId="6043C897" w14:textId="0716D9AB" w:rsidR="006118FF" w:rsidRPr="00774C86" w:rsidRDefault="006118FF" w:rsidP="006118FF">
      <w:pPr>
        <w:jc w:val="center"/>
        <w:rPr>
          <w:b/>
          <w:bCs/>
          <w:u w:val="single"/>
        </w:rPr>
      </w:pPr>
      <w:r w:rsidRPr="00774C86">
        <w:rPr>
          <w:b/>
          <w:bCs/>
          <w:u w:val="single"/>
        </w:rPr>
        <w:t>Key Stage 2</w:t>
      </w:r>
    </w:p>
    <w:p w14:paraId="23731FED" w14:textId="77777777" w:rsidR="006118FF" w:rsidRDefault="006118FF" w:rsidP="006118FF">
      <w:pPr>
        <w:rPr>
          <w:b/>
          <w:bCs/>
        </w:rPr>
      </w:pPr>
      <w:r>
        <w:rPr>
          <w:b/>
          <w:bCs/>
        </w:rPr>
        <w:t>Health &amp; Wellbeing</w:t>
      </w:r>
    </w:p>
    <w:p w14:paraId="129C7D20" w14:textId="7ED8DDF4" w:rsidR="006118FF" w:rsidRPr="007B29AB" w:rsidRDefault="002709AD" w:rsidP="006118FF">
      <w:pPr>
        <w:rPr>
          <w:u w:val="single"/>
        </w:rPr>
      </w:pPr>
      <w:r w:rsidRPr="007B29AB">
        <w:rPr>
          <w:u w:val="single"/>
        </w:rPr>
        <w:t>Healthy lifestyles (physical wellbeing)</w:t>
      </w:r>
    </w:p>
    <w:p w14:paraId="6CCF32DE" w14:textId="2E53358B" w:rsidR="002709AD" w:rsidRPr="00774C86" w:rsidRDefault="00983A89" w:rsidP="002709AD">
      <w:pPr>
        <w:pStyle w:val="ListParagraph"/>
        <w:numPr>
          <w:ilvl w:val="0"/>
          <w:numId w:val="6"/>
        </w:numPr>
      </w:pPr>
      <w:bookmarkStart w:id="5" w:name="_Hlk195860160"/>
      <w:r w:rsidRPr="00774C86">
        <w:t>*</w:t>
      </w:r>
      <w:r w:rsidR="002709AD" w:rsidRPr="00774C86">
        <w:t xml:space="preserve">PSHE Association - </w:t>
      </w:r>
      <w:hyperlink r:id="rId12" w:history="1">
        <w:r w:rsidR="002709AD" w:rsidRPr="00774C86">
          <w:rPr>
            <w:rStyle w:val="Hyperlink"/>
          </w:rPr>
          <w:t xml:space="preserve">Keeping safe: </w:t>
        </w:r>
        <w:r w:rsidR="002709AD" w:rsidRPr="00774C86">
          <w:rPr>
            <w:rStyle w:val="Hyperlink"/>
          </w:rPr>
          <w:t>s</w:t>
        </w:r>
        <w:r w:rsidR="002709AD" w:rsidRPr="00774C86">
          <w:rPr>
            <w:rStyle w:val="Hyperlink"/>
          </w:rPr>
          <w:t>un safety</w:t>
        </w:r>
      </w:hyperlink>
      <w:r w:rsidR="002709AD" w:rsidRPr="00774C86">
        <w:t xml:space="preserve"> </w:t>
      </w:r>
      <w:r w:rsidRPr="00774C86">
        <w:t>(KS2)</w:t>
      </w:r>
    </w:p>
    <w:p w14:paraId="35D96777" w14:textId="4939CF7E" w:rsidR="00983A89" w:rsidRPr="00774C86" w:rsidRDefault="00983A89" w:rsidP="00983A89">
      <w:pPr>
        <w:pStyle w:val="ListParagraph"/>
        <w:numPr>
          <w:ilvl w:val="1"/>
          <w:numId w:val="6"/>
        </w:numPr>
      </w:pPr>
      <w:r w:rsidRPr="00774C86">
        <w:t>Year 4: KS2 lesson*</w:t>
      </w:r>
    </w:p>
    <w:bookmarkEnd w:id="5"/>
    <w:p w14:paraId="58674E5A" w14:textId="2462CC84" w:rsidR="007B29AB" w:rsidRPr="00774C86" w:rsidRDefault="007B29AB" w:rsidP="006118FF">
      <w:pPr>
        <w:rPr>
          <w:u w:val="single"/>
        </w:rPr>
      </w:pPr>
      <w:r w:rsidRPr="00774C86">
        <w:rPr>
          <w:u w:val="single"/>
        </w:rPr>
        <w:t>Keeping Safe</w:t>
      </w:r>
    </w:p>
    <w:p w14:paraId="75FCF3AA" w14:textId="16C9E32C" w:rsidR="00462DFA" w:rsidRPr="00774C86" w:rsidRDefault="00462DFA" w:rsidP="007B29AB">
      <w:pPr>
        <w:pStyle w:val="ListParagraph"/>
        <w:numPr>
          <w:ilvl w:val="0"/>
          <w:numId w:val="6"/>
        </w:numPr>
      </w:pPr>
      <w:r w:rsidRPr="00774C86">
        <w:t>*</w:t>
      </w:r>
      <w:r w:rsidR="000174FC" w:rsidRPr="00774C86">
        <w:t xml:space="preserve">National FGM Centre – </w:t>
      </w:r>
      <w:hyperlink r:id="rId13" w:history="1">
        <w:r w:rsidR="000174FC" w:rsidRPr="00774C86">
          <w:rPr>
            <w:rStyle w:val="Hyperlink"/>
          </w:rPr>
          <w:t>National FGM</w:t>
        </w:r>
        <w:r w:rsidR="000174FC" w:rsidRPr="00774C86">
          <w:rPr>
            <w:rStyle w:val="Hyperlink"/>
          </w:rPr>
          <w:t xml:space="preserve"> </w:t>
        </w:r>
        <w:r w:rsidR="000174FC" w:rsidRPr="00774C86">
          <w:rPr>
            <w:rStyle w:val="Hyperlink"/>
          </w:rPr>
          <w:t>Centre</w:t>
        </w:r>
      </w:hyperlink>
      <w:r w:rsidR="000174FC" w:rsidRPr="00774C86">
        <w:t xml:space="preserve"> KS1 </w:t>
      </w:r>
      <w:r w:rsidRPr="00774C86">
        <w:t>pack</w:t>
      </w:r>
    </w:p>
    <w:p w14:paraId="6EAADC2F" w14:textId="1C457751" w:rsidR="000174FC" w:rsidRPr="00774C86" w:rsidRDefault="00462DFA" w:rsidP="00462DFA">
      <w:pPr>
        <w:pStyle w:val="ListParagraph"/>
        <w:numPr>
          <w:ilvl w:val="1"/>
          <w:numId w:val="6"/>
        </w:numPr>
      </w:pPr>
      <w:r w:rsidRPr="00774C86">
        <w:t xml:space="preserve">Year 3: </w:t>
      </w:r>
      <w:r w:rsidR="000174FC" w:rsidRPr="00774C86">
        <w:t>Introduction to FGM</w:t>
      </w:r>
      <w:r w:rsidRPr="00774C86">
        <w:t>*</w:t>
      </w:r>
      <w:r w:rsidR="000174FC" w:rsidRPr="00774C86">
        <w:t xml:space="preserve"> </w:t>
      </w:r>
    </w:p>
    <w:p w14:paraId="764E618A" w14:textId="25414A48" w:rsidR="00462DFA" w:rsidRPr="00774C86" w:rsidRDefault="00462DFA" w:rsidP="007B29AB">
      <w:pPr>
        <w:pStyle w:val="ListParagraph"/>
        <w:numPr>
          <w:ilvl w:val="0"/>
          <w:numId w:val="6"/>
        </w:numPr>
      </w:pPr>
      <w:r w:rsidRPr="00774C86">
        <w:t>*</w:t>
      </w:r>
      <w:r w:rsidR="000174FC" w:rsidRPr="00774C86">
        <w:t xml:space="preserve">National FGM Centre - </w:t>
      </w:r>
      <w:hyperlink r:id="rId14" w:history="1">
        <w:r w:rsidR="000174FC" w:rsidRPr="00774C86">
          <w:rPr>
            <w:rStyle w:val="Hyperlink"/>
          </w:rPr>
          <w:t>National FGM</w:t>
        </w:r>
        <w:r w:rsidR="000174FC" w:rsidRPr="00774C86">
          <w:rPr>
            <w:rStyle w:val="Hyperlink"/>
          </w:rPr>
          <w:t xml:space="preserve"> </w:t>
        </w:r>
        <w:r w:rsidR="000174FC" w:rsidRPr="00774C86">
          <w:rPr>
            <w:rStyle w:val="Hyperlink"/>
          </w:rPr>
          <w:t>Centre</w:t>
        </w:r>
      </w:hyperlink>
      <w:r w:rsidR="000174FC" w:rsidRPr="00774C86">
        <w:t xml:space="preserve"> KS2 </w:t>
      </w:r>
      <w:r w:rsidRPr="00774C86">
        <w:t>pack</w:t>
      </w:r>
    </w:p>
    <w:p w14:paraId="0D80873E" w14:textId="2FFF0E75" w:rsidR="000174FC" w:rsidRPr="00774C86" w:rsidRDefault="00462DFA" w:rsidP="00462DFA">
      <w:pPr>
        <w:pStyle w:val="ListParagraph"/>
        <w:numPr>
          <w:ilvl w:val="1"/>
          <w:numId w:val="6"/>
        </w:numPr>
      </w:pPr>
      <w:r w:rsidRPr="00774C86">
        <w:t xml:space="preserve">Year 6: </w:t>
      </w:r>
      <w:r w:rsidR="000174FC" w:rsidRPr="00774C86">
        <w:t>Introduction to FGM</w:t>
      </w:r>
      <w:r w:rsidRPr="00774C86">
        <w:t>*</w:t>
      </w:r>
    </w:p>
    <w:p w14:paraId="7F87FB0D" w14:textId="30F97FDC" w:rsidR="007B29AB" w:rsidRPr="007B29AB" w:rsidRDefault="007B29AB" w:rsidP="007B29AB">
      <w:pPr>
        <w:pStyle w:val="ListParagraph"/>
        <w:numPr>
          <w:ilvl w:val="0"/>
          <w:numId w:val="6"/>
        </w:numPr>
      </w:pPr>
      <w:r w:rsidRPr="007B29AB">
        <w:t>PSHE Association -</w:t>
      </w:r>
      <w:r>
        <w:t xml:space="preserve"> </w:t>
      </w:r>
      <w:hyperlink r:id="rId15" w:history="1">
        <w:r w:rsidRPr="007B29AB">
          <w:rPr>
            <w:rStyle w:val="Hyperlink"/>
          </w:rPr>
          <w:t>Keeping safe: FGM lesson plans</w:t>
        </w:r>
      </w:hyperlink>
    </w:p>
    <w:p w14:paraId="14C13A3A" w14:textId="77777777" w:rsidR="007B29AB" w:rsidRDefault="007B29AB" w:rsidP="006118FF">
      <w:pPr>
        <w:rPr>
          <w:b/>
          <w:bCs/>
        </w:rPr>
      </w:pPr>
    </w:p>
    <w:p w14:paraId="1878E6AE" w14:textId="4332F3D6" w:rsidR="006118FF" w:rsidRDefault="006118FF" w:rsidP="006118FF">
      <w:pPr>
        <w:rPr>
          <w:b/>
          <w:bCs/>
        </w:rPr>
      </w:pPr>
      <w:r>
        <w:rPr>
          <w:b/>
          <w:bCs/>
        </w:rPr>
        <w:t>Relationships</w:t>
      </w:r>
    </w:p>
    <w:p w14:paraId="71366192" w14:textId="5210F676" w:rsidR="006118FF" w:rsidRPr="00FC4071" w:rsidRDefault="00152589" w:rsidP="006118FF">
      <w:pPr>
        <w:rPr>
          <w:u w:val="single"/>
        </w:rPr>
      </w:pPr>
      <w:bookmarkStart w:id="6" w:name="_Hlk196724500"/>
      <w:r w:rsidRPr="00FC4071">
        <w:rPr>
          <w:u w:val="single"/>
        </w:rPr>
        <w:t>Safe relationships</w:t>
      </w:r>
    </w:p>
    <w:bookmarkEnd w:id="6"/>
    <w:p w14:paraId="420DE9B8" w14:textId="3C95D386" w:rsidR="00152589" w:rsidRPr="00431BAF" w:rsidRDefault="005B76F3" w:rsidP="00152589">
      <w:pPr>
        <w:pStyle w:val="ListParagraph"/>
        <w:numPr>
          <w:ilvl w:val="0"/>
          <w:numId w:val="5"/>
        </w:numPr>
      </w:pPr>
      <w:r w:rsidRPr="00431BAF">
        <w:lastRenderedPageBreak/>
        <w:t>*</w:t>
      </w:r>
      <w:r w:rsidR="00152589" w:rsidRPr="00431BAF">
        <w:t xml:space="preserve">NSPCC PANTS - </w:t>
      </w:r>
      <w:hyperlink r:id="rId16" w:history="1">
        <w:r w:rsidR="00152589" w:rsidRPr="00431BAF">
          <w:rPr>
            <w:rStyle w:val="Hyperlink"/>
          </w:rPr>
          <w:t>PANTS resources</w:t>
        </w:r>
        <w:r w:rsidR="00152589" w:rsidRPr="00431BAF">
          <w:rPr>
            <w:rStyle w:val="Hyperlink"/>
          </w:rPr>
          <w:t xml:space="preserve"> </w:t>
        </w:r>
        <w:r w:rsidR="00152589" w:rsidRPr="00431BAF">
          <w:rPr>
            <w:rStyle w:val="Hyperlink"/>
          </w:rPr>
          <w:t>for schools and teachers | NSPCC Learning</w:t>
        </w:r>
      </w:hyperlink>
      <w:r w:rsidR="00462DFA" w:rsidRPr="00431BAF">
        <w:t xml:space="preserve"> (aged 7 – 9)</w:t>
      </w:r>
    </w:p>
    <w:p w14:paraId="2D14BE8D" w14:textId="70F9BEA7" w:rsidR="005B76F3" w:rsidRPr="00431BAF" w:rsidRDefault="005B76F3" w:rsidP="005B76F3">
      <w:pPr>
        <w:pStyle w:val="ListParagraph"/>
        <w:numPr>
          <w:ilvl w:val="1"/>
          <w:numId w:val="5"/>
        </w:numPr>
      </w:pPr>
      <w:r w:rsidRPr="00431BAF">
        <w:t>Year 3: Building Confidence*</w:t>
      </w:r>
    </w:p>
    <w:p w14:paraId="056B57B8" w14:textId="35B163EE" w:rsidR="00A40793" w:rsidRPr="00FC4071" w:rsidRDefault="00A40793" w:rsidP="00A40793">
      <w:pPr>
        <w:rPr>
          <w:u w:val="single"/>
        </w:rPr>
      </w:pPr>
      <w:r w:rsidRPr="00FC4071">
        <w:rPr>
          <w:u w:val="single"/>
        </w:rPr>
        <w:t>Families and close positive relationships</w:t>
      </w:r>
    </w:p>
    <w:p w14:paraId="3C3958A8" w14:textId="0F224D6E" w:rsidR="00A40793" w:rsidRDefault="00A40793" w:rsidP="00A40793">
      <w:pPr>
        <w:pStyle w:val="ListParagraph"/>
        <w:numPr>
          <w:ilvl w:val="0"/>
          <w:numId w:val="5"/>
        </w:numPr>
      </w:pPr>
      <w:r w:rsidRPr="00A40793">
        <w:t xml:space="preserve">PSHE Association - </w:t>
      </w:r>
      <w:hyperlink r:id="rId17" w:history="1">
        <w:r w:rsidRPr="00A40793">
          <w:rPr>
            <w:rStyle w:val="Hyperlink"/>
          </w:rPr>
          <w:t>Committed relationships and family life</w:t>
        </w:r>
      </w:hyperlink>
    </w:p>
    <w:p w14:paraId="7C08434D" w14:textId="77777777" w:rsidR="00152589" w:rsidRPr="00152589" w:rsidRDefault="00152589" w:rsidP="00152589">
      <w:pPr>
        <w:pStyle w:val="ListParagraph"/>
      </w:pPr>
    </w:p>
    <w:p w14:paraId="4E4A1F5D" w14:textId="77777777" w:rsidR="006118FF" w:rsidRPr="00563510" w:rsidRDefault="006118FF" w:rsidP="006118FF">
      <w:pPr>
        <w:rPr>
          <w:b/>
          <w:bCs/>
        </w:rPr>
      </w:pPr>
      <w:r w:rsidRPr="00563510">
        <w:rPr>
          <w:b/>
          <w:bCs/>
        </w:rPr>
        <w:t>Living in the Wider World</w:t>
      </w:r>
    </w:p>
    <w:p w14:paraId="1CFCC875" w14:textId="77777777" w:rsidR="0009752C" w:rsidRPr="00FC4071" w:rsidRDefault="0009752C" w:rsidP="0009752C">
      <w:pPr>
        <w:rPr>
          <w:u w:val="single"/>
        </w:rPr>
      </w:pPr>
      <w:r w:rsidRPr="00FC4071">
        <w:rPr>
          <w:u w:val="single"/>
        </w:rPr>
        <w:t>Economic Wellbeing: Money</w:t>
      </w:r>
    </w:p>
    <w:p w14:paraId="07DEFF6A" w14:textId="43450A70" w:rsidR="0009752C" w:rsidRDefault="00434094" w:rsidP="0009752C">
      <w:pPr>
        <w:pStyle w:val="ListParagraph"/>
        <w:numPr>
          <w:ilvl w:val="0"/>
          <w:numId w:val="1"/>
        </w:numPr>
      </w:pPr>
      <w:r>
        <w:t>*</w:t>
      </w:r>
      <w:r w:rsidR="001A0624">
        <w:t xml:space="preserve">PSHE Association - </w:t>
      </w:r>
      <w:hyperlink r:id="rId18" w:history="1">
        <w:r w:rsidR="001A0624" w:rsidRPr="001A0624">
          <w:rPr>
            <w:rStyle w:val="Hyperlink"/>
          </w:rPr>
          <w:t>Money and w</w:t>
        </w:r>
        <w:r w:rsidR="001A0624" w:rsidRPr="001A0624">
          <w:rPr>
            <w:rStyle w:val="Hyperlink"/>
          </w:rPr>
          <w:t>e</w:t>
        </w:r>
        <w:r w:rsidR="001A0624" w:rsidRPr="001A0624">
          <w:rPr>
            <w:rStyle w:val="Hyperlink"/>
          </w:rPr>
          <w:t>llbeing</w:t>
        </w:r>
      </w:hyperlink>
      <w:r>
        <w:t xml:space="preserve"> (KS2)</w:t>
      </w:r>
    </w:p>
    <w:p w14:paraId="4F113810" w14:textId="0C270E20" w:rsidR="00434094" w:rsidRDefault="00434094" w:rsidP="00434094">
      <w:pPr>
        <w:pStyle w:val="ListParagraph"/>
        <w:numPr>
          <w:ilvl w:val="1"/>
          <w:numId w:val="1"/>
        </w:numPr>
      </w:pPr>
      <w:r>
        <w:t>Year 4: Y4 pack*</w:t>
      </w:r>
    </w:p>
    <w:p w14:paraId="17BC5BBA" w14:textId="5155A01D" w:rsidR="00434094" w:rsidRDefault="00434094" w:rsidP="00434094">
      <w:pPr>
        <w:pStyle w:val="ListParagraph"/>
        <w:numPr>
          <w:ilvl w:val="1"/>
          <w:numId w:val="1"/>
        </w:numPr>
      </w:pPr>
      <w:r>
        <w:t>Year 6: Y6 pack*</w:t>
      </w:r>
    </w:p>
    <w:p w14:paraId="1E71BC3C" w14:textId="000B30F2" w:rsidR="001A0624" w:rsidRDefault="00D0619B" w:rsidP="0009752C">
      <w:pPr>
        <w:pStyle w:val="ListParagraph"/>
        <w:numPr>
          <w:ilvl w:val="0"/>
          <w:numId w:val="1"/>
        </w:numPr>
      </w:pPr>
      <w:r>
        <w:t xml:space="preserve">PSHE Association - </w:t>
      </w:r>
      <w:hyperlink r:id="rId19" w:history="1">
        <w:r w:rsidRPr="00D0619B">
          <w:rPr>
            <w:rStyle w:val="Hyperlink"/>
          </w:rPr>
          <w:t>Exploring risk in relation to gambling</w:t>
        </w:r>
      </w:hyperlink>
    </w:p>
    <w:p w14:paraId="20A9B93A" w14:textId="51CCAE7B" w:rsidR="00983A89" w:rsidRPr="00983A89" w:rsidRDefault="00983A89" w:rsidP="00983A89">
      <w:pPr>
        <w:pStyle w:val="ListParagraph"/>
        <w:numPr>
          <w:ilvl w:val="0"/>
          <w:numId w:val="1"/>
        </w:numPr>
      </w:pPr>
      <w:r>
        <w:t>*</w:t>
      </w:r>
      <w:r w:rsidRPr="00983A89">
        <w:t xml:space="preserve">Barclays Life Skills - </w:t>
      </w:r>
      <w:hyperlink r:id="rId20" w:history="1">
        <w:r w:rsidRPr="00983A89">
          <w:rPr>
            <w:rStyle w:val="Hyperlink"/>
          </w:rPr>
          <w:t>Lesson p</w:t>
        </w:r>
        <w:r w:rsidRPr="00983A89">
          <w:rPr>
            <w:rStyle w:val="Hyperlink"/>
          </w:rPr>
          <w:t>l</w:t>
        </w:r>
        <w:r w:rsidRPr="00983A89">
          <w:rPr>
            <w:rStyle w:val="Hyperlink"/>
          </w:rPr>
          <w:t>ans</w:t>
        </w:r>
      </w:hyperlink>
    </w:p>
    <w:p w14:paraId="17F167E2" w14:textId="344E911B" w:rsidR="00983A89" w:rsidRDefault="00983A89" w:rsidP="00983A89">
      <w:pPr>
        <w:pStyle w:val="ListParagraph"/>
        <w:numPr>
          <w:ilvl w:val="1"/>
          <w:numId w:val="1"/>
        </w:numPr>
      </w:pPr>
      <w:r w:rsidRPr="00983A89">
        <w:t xml:space="preserve">Year 3: </w:t>
      </w:r>
      <w:r w:rsidRPr="00431BAF">
        <w:t>Introducing bank accounts and digital money</w:t>
      </w:r>
      <w:r w:rsidRPr="00431BAF">
        <w:t>*</w:t>
      </w:r>
    </w:p>
    <w:p w14:paraId="337B4DB9" w14:textId="1DB1332F" w:rsidR="002E1914" w:rsidRPr="00431BAF" w:rsidRDefault="008D7FC3" w:rsidP="0009752C">
      <w:pPr>
        <w:pStyle w:val="ListParagraph"/>
        <w:numPr>
          <w:ilvl w:val="0"/>
          <w:numId w:val="1"/>
        </w:numPr>
      </w:pPr>
      <w:bookmarkStart w:id="7" w:name="_Hlk195795078"/>
      <w:r w:rsidRPr="00431BAF">
        <w:t>*</w:t>
      </w:r>
      <w:r w:rsidR="002E1914" w:rsidRPr="00431BAF">
        <w:t xml:space="preserve">Money Heroes - </w:t>
      </w:r>
      <w:hyperlink r:id="rId21" w:history="1">
        <w:r w:rsidR="00983A89" w:rsidRPr="00431BAF">
          <w:rPr>
            <w:rStyle w:val="Hyperlink"/>
          </w:rPr>
          <w:t>Money Heroes | Teacher Resources</w:t>
        </w:r>
      </w:hyperlink>
    </w:p>
    <w:p w14:paraId="45014080" w14:textId="3B721E2B" w:rsidR="008D7FC3" w:rsidRPr="008D7FC3" w:rsidRDefault="008D7FC3" w:rsidP="008D7FC3">
      <w:pPr>
        <w:pStyle w:val="ListParagraph"/>
        <w:numPr>
          <w:ilvl w:val="1"/>
          <w:numId w:val="1"/>
        </w:numPr>
      </w:pPr>
      <w:r w:rsidRPr="00431BAF">
        <w:t xml:space="preserve">Year 3: </w:t>
      </w:r>
      <w:r w:rsidRPr="00431BAF">
        <w:t>Budget Bonanza</w:t>
      </w:r>
      <w:r w:rsidR="00434094" w:rsidRPr="00431BAF">
        <w:t>*</w:t>
      </w:r>
      <w:r w:rsidRPr="00431BAF">
        <w:t xml:space="preserve">, </w:t>
      </w:r>
      <w:r w:rsidRPr="008D7FC3">
        <w:t>Keeping A Record</w:t>
      </w:r>
      <w:r w:rsidR="00983A89" w:rsidRPr="00431BAF">
        <w:t>*</w:t>
      </w:r>
    </w:p>
    <w:p w14:paraId="27446CB3" w14:textId="14311A26" w:rsidR="008D7FC3" w:rsidRPr="00431BAF" w:rsidRDefault="00434094" w:rsidP="008D7FC3">
      <w:pPr>
        <w:pStyle w:val="ListParagraph"/>
        <w:numPr>
          <w:ilvl w:val="1"/>
          <w:numId w:val="1"/>
        </w:numPr>
      </w:pPr>
      <w:r w:rsidRPr="00431BAF">
        <w:t>Year 4: Going Digital*</w:t>
      </w:r>
    </w:p>
    <w:p w14:paraId="17E4147D" w14:textId="04DBE9E5" w:rsidR="00431BAF" w:rsidRPr="00431BAF" w:rsidRDefault="00431BAF" w:rsidP="008D7FC3">
      <w:pPr>
        <w:pStyle w:val="ListParagraph"/>
        <w:numPr>
          <w:ilvl w:val="1"/>
          <w:numId w:val="1"/>
        </w:numPr>
      </w:pPr>
      <w:r w:rsidRPr="00431BAF">
        <w:t>Year 5: A Sporting Chance</w:t>
      </w:r>
      <w:r w:rsidRPr="00431BAF">
        <w:t>*</w:t>
      </w:r>
      <w:r w:rsidRPr="00431BAF">
        <w:t xml:space="preserve">, </w:t>
      </w:r>
      <w:r w:rsidRPr="00DD5994">
        <w:t>A Sporting Fan</w:t>
      </w:r>
      <w:r w:rsidRPr="00431BAF">
        <w:t>*</w:t>
      </w:r>
      <w:r w:rsidRPr="00431BAF">
        <w:t>,</w:t>
      </w:r>
      <w:r w:rsidRPr="00431BAF">
        <w:t xml:space="preserve"> </w:t>
      </w:r>
      <w:r w:rsidRPr="00DD5994">
        <w:t>World of Work</w:t>
      </w:r>
      <w:r>
        <w:t>*</w:t>
      </w:r>
      <w:r w:rsidRPr="00431BAF">
        <w:t>,  The Super Supper Challenge</w:t>
      </w:r>
      <w:r>
        <w:t>*</w:t>
      </w:r>
    </w:p>
    <w:p w14:paraId="3134A5C3" w14:textId="783D2F54" w:rsidR="00235823" w:rsidRPr="00431BAF" w:rsidRDefault="00434094" w:rsidP="00235823">
      <w:pPr>
        <w:pStyle w:val="ListParagraph"/>
        <w:numPr>
          <w:ilvl w:val="0"/>
          <w:numId w:val="1"/>
        </w:numPr>
      </w:pPr>
      <w:r w:rsidRPr="00431BAF">
        <w:t>*</w:t>
      </w:r>
      <w:r w:rsidR="00235823" w:rsidRPr="00431BAF">
        <w:t xml:space="preserve">Barclays Life Skills - </w:t>
      </w:r>
      <w:hyperlink r:id="rId22" w:history="1">
        <w:r w:rsidR="00235823" w:rsidRPr="00431BAF">
          <w:rPr>
            <w:rStyle w:val="Hyperlink"/>
          </w:rPr>
          <w:t>Lesson pl</w:t>
        </w:r>
        <w:r w:rsidR="00235823" w:rsidRPr="00431BAF">
          <w:rPr>
            <w:rStyle w:val="Hyperlink"/>
          </w:rPr>
          <w:t>a</w:t>
        </w:r>
        <w:r w:rsidR="00235823" w:rsidRPr="00431BAF">
          <w:rPr>
            <w:rStyle w:val="Hyperlink"/>
          </w:rPr>
          <w:t>ns</w:t>
        </w:r>
      </w:hyperlink>
    </w:p>
    <w:p w14:paraId="706AE304" w14:textId="05A6C6D1" w:rsidR="00434094" w:rsidRPr="00434094" w:rsidRDefault="00434094" w:rsidP="00434094">
      <w:pPr>
        <w:pStyle w:val="ListParagraph"/>
        <w:numPr>
          <w:ilvl w:val="1"/>
          <w:numId w:val="1"/>
        </w:numPr>
      </w:pPr>
      <w:r w:rsidRPr="00431BAF">
        <w:t xml:space="preserve">Year 4: </w:t>
      </w:r>
      <w:r w:rsidRPr="00431BAF">
        <w:t>Using numbers in hobbies and sports</w:t>
      </w:r>
      <w:r w:rsidRPr="00431BAF">
        <w:t xml:space="preserve">*, </w:t>
      </w:r>
      <w:r w:rsidRPr="00434094">
        <w:t>Safe and sensible spending</w:t>
      </w:r>
      <w:r w:rsidR="00431BAF">
        <w:t>*</w:t>
      </w:r>
    </w:p>
    <w:p w14:paraId="748034D9" w14:textId="4F93FA8D" w:rsidR="00434094" w:rsidRPr="00431BAF" w:rsidRDefault="00434094" w:rsidP="00431BAF">
      <w:pPr>
        <w:pStyle w:val="ListParagraph"/>
        <w:ind w:left="1440"/>
      </w:pPr>
    </w:p>
    <w:bookmarkEnd w:id="7"/>
    <w:p w14:paraId="2BC8080F" w14:textId="77777777" w:rsidR="0009752C" w:rsidRPr="00431BAF" w:rsidRDefault="0009752C" w:rsidP="0009752C">
      <w:pPr>
        <w:rPr>
          <w:u w:val="single"/>
        </w:rPr>
      </w:pPr>
      <w:r w:rsidRPr="00431BAF">
        <w:rPr>
          <w:u w:val="single"/>
        </w:rPr>
        <w:t>Economic Wellbeing: Aspirations, work and career</w:t>
      </w:r>
    </w:p>
    <w:p w14:paraId="33EA0051" w14:textId="3499F879" w:rsidR="0009752C" w:rsidRPr="00431BAF" w:rsidRDefault="00983A89" w:rsidP="0009752C">
      <w:pPr>
        <w:pStyle w:val="ListParagraph"/>
        <w:numPr>
          <w:ilvl w:val="0"/>
          <w:numId w:val="1"/>
        </w:numPr>
      </w:pPr>
      <w:r w:rsidRPr="00431BAF">
        <w:t>*</w:t>
      </w:r>
      <w:r w:rsidR="005D0254" w:rsidRPr="00431BAF">
        <w:t xml:space="preserve">Career Explorers - </w:t>
      </w:r>
      <w:hyperlink r:id="rId23" w:history="1">
        <w:r w:rsidR="0009752C" w:rsidRPr="00431BAF">
          <w:rPr>
            <w:rStyle w:val="Hyperlink"/>
          </w:rPr>
          <w:t>Career Exp</w:t>
        </w:r>
        <w:r w:rsidR="0009752C" w:rsidRPr="00431BAF">
          <w:rPr>
            <w:rStyle w:val="Hyperlink"/>
          </w:rPr>
          <w:t>l</w:t>
        </w:r>
        <w:r w:rsidR="0009752C" w:rsidRPr="00431BAF">
          <w:rPr>
            <w:rStyle w:val="Hyperlink"/>
          </w:rPr>
          <w:t>orers | Primary Platform</w:t>
        </w:r>
      </w:hyperlink>
      <w:r w:rsidR="00774C86">
        <w:t xml:space="preserve"> (KS2)</w:t>
      </w:r>
    </w:p>
    <w:p w14:paraId="72D19E79" w14:textId="12A730DA" w:rsidR="00983A89" w:rsidRDefault="00983A89" w:rsidP="00983A89">
      <w:pPr>
        <w:pStyle w:val="ListParagraph"/>
        <w:numPr>
          <w:ilvl w:val="1"/>
          <w:numId w:val="1"/>
        </w:numPr>
      </w:pPr>
      <w:r w:rsidRPr="00431BAF">
        <w:t>Year 3: KS2, L1*</w:t>
      </w:r>
    </w:p>
    <w:p w14:paraId="4012E6E4" w14:textId="6109E49F" w:rsidR="00431BAF" w:rsidRPr="00431BAF" w:rsidRDefault="00431BAF" w:rsidP="00983A89">
      <w:pPr>
        <w:pStyle w:val="ListParagraph"/>
        <w:numPr>
          <w:ilvl w:val="1"/>
          <w:numId w:val="1"/>
        </w:numPr>
      </w:pPr>
      <w:r>
        <w:t>Year 6: KS2, L2* &amp; L3*</w:t>
      </w:r>
    </w:p>
    <w:p w14:paraId="331AE73D" w14:textId="36E8C256" w:rsidR="0009752C" w:rsidRDefault="002A6BF6" w:rsidP="0009752C">
      <w:pPr>
        <w:pStyle w:val="ListParagraph"/>
        <w:numPr>
          <w:ilvl w:val="0"/>
          <w:numId w:val="1"/>
        </w:numPr>
      </w:pPr>
      <w:r w:rsidRPr="002A6BF6">
        <w:t>The Career &amp; Enterprise Company</w:t>
      </w:r>
      <w:r>
        <w:t xml:space="preserve"> - </w:t>
      </w:r>
      <w:hyperlink r:id="rId24" w:history="1">
        <w:r w:rsidRPr="002A6BF6">
          <w:rPr>
            <w:rStyle w:val="Hyperlink"/>
          </w:rPr>
          <w:t>Linking career-related learning to PSHE | Primary Platform</w:t>
        </w:r>
      </w:hyperlink>
    </w:p>
    <w:p w14:paraId="482282D6" w14:textId="14372BD4" w:rsidR="00235823" w:rsidRPr="00431BAF" w:rsidRDefault="00431BAF" w:rsidP="00235823">
      <w:pPr>
        <w:pStyle w:val="ListParagraph"/>
        <w:numPr>
          <w:ilvl w:val="0"/>
          <w:numId w:val="1"/>
        </w:numPr>
      </w:pPr>
      <w:bookmarkStart w:id="8" w:name="_Hlk209184011"/>
      <w:r w:rsidRPr="00431BAF">
        <w:t>*</w:t>
      </w:r>
      <w:r w:rsidR="00235823" w:rsidRPr="00431BAF">
        <w:t xml:space="preserve">Barclays Life Skills - </w:t>
      </w:r>
      <w:hyperlink r:id="rId25" w:history="1">
        <w:r w:rsidR="00235823" w:rsidRPr="00431BAF">
          <w:rPr>
            <w:rStyle w:val="Hyperlink"/>
          </w:rPr>
          <w:t>Lesson pl</w:t>
        </w:r>
        <w:r w:rsidR="00235823" w:rsidRPr="00431BAF">
          <w:rPr>
            <w:rStyle w:val="Hyperlink"/>
          </w:rPr>
          <w:t>a</w:t>
        </w:r>
        <w:r w:rsidR="00235823" w:rsidRPr="00431BAF">
          <w:rPr>
            <w:rStyle w:val="Hyperlink"/>
          </w:rPr>
          <w:t>ns</w:t>
        </w:r>
      </w:hyperlink>
    </w:p>
    <w:p w14:paraId="5663F500" w14:textId="1625C55C" w:rsidR="008D7FC3" w:rsidRPr="00774C86" w:rsidRDefault="008D7FC3" w:rsidP="008D7FC3">
      <w:pPr>
        <w:pStyle w:val="ListParagraph"/>
        <w:numPr>
          <w:ilvl w:val="1"/>
          <w:numId w:val="1"/>
        </w:numPr>
      </w:pPr>
      <w:r w:rsidRPr="00774C86">
        <w:t>Year 3: Strengths, goals &amp; aspirations</w:t>
      </w:r>
      <w:r w:rsidR="00983A89" w:rsidRPr="00774C86">
        <w:t>*</w:t>
      </w:r>
    </w:p>
    <w:bookmarkEnd w:id="8"/>
    <w:p w14:paraId="2CAB765D" w14:textId="0FCCD3AF" w:rsidR="006118FF" w:rsidRDefault="006118FF" w:rsidP="005D0254"/>
    <w:sectPr w:rsidR="00611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3A81"/>
    <w:multiLevelType w:val="hybridMultilevel"/>
    <w:tmpl w:val="A53C7B6E"/>
    <w:lvl w:ilvl="0" w:tplc="B7502D9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C47C47"/>
    <w:multiLevelType w:val="multilevel"/>
    <w:tmpl w:val="E2DE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F5FA4"/>
    <w:multiLevelType w:val="hybridMultilevel"/>
    <w:tmpl w:val="B50E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D2A13"/>
    <w:multiLevelType w:val="hybridMultilevel"/>
    <w:tmpl w:val="F2D0B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66DE7"/>
    <w:multiLevelType w:val="hybridMultilevel"/>
    <w:tmpl w:val="242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72F99"/>
    <w:multiLevelType w:val="hybridMultilevel"/>
    <w:tmpl w:val="9B84A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51071"/>
    <w:multiLevelType w:val="hybridMultilevel"/>
    <w:tmpl w:val="0186A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320D"/>
    <w:multiLevelType w:val="hybridMultilevel"/>
    <w:tmpl w:val="B74C8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B3EF2"/>
    <w:multiLevelType w:val="hybridMultilevel"/>
    <w:tmpl w:val="3780B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B588E"/>
    <w:multiLevelType w:val="hybridMultilevel"/>
    <w:tmpl w:val="EEEC9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71161"/>
    <w:multiLevelType w:val="hybridMultilevel"/>
    <w:tmpl w:val="C226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784183">
    <w:abstractNumId w:val="5"/>
  </w:num>
  <w:num w:numId="2" w16cid:durableId="552158747">
    <w:abstractNumId w:val="6"/>
  </w:num>
  <w:num w:numId="3" w16cid:durableId="1571698390">
    <w:abstractNumId w:val="10"/>
  </w:num>
  <w:num w:numId="4" w16cid:durableId="1904826656">
    <w:abstractNumId w:val="8"/>
  </w:num>
  <w:num w:numId="5" w16cid:durableId="1124814130">
    <w:abstractNumId w:val="7"/>
  </w:num>
  <w:num w:numId="6" w16cid:durableId="1443184324">
    <w:abstractNumId w:val="3"/>
  </w:num>
  <w:num w:numId="7" w16cid:durableId="233131178">
    <w:abstractNumId w:val="9"/>
  </w:num>
  <w:num w:numId="8" w16cid:durableId="473182319">
    <w:abstractNumId w:val="0"/>
  </w:num>
  <w:num w:numId="9" w16cid:durableId="1412124708">
    <w:abstractNumId w:val="2"/>
  </w:num>
  <w:num w:numId="10" w16cid:durableId="1591700400">
    <w:abstractNumId w:val="1"/>
  </w:num>
  <w:num w:numId="11" w16cid:durableId="1105156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88"/>
    <w:rsid w:val="000174FC"/>
    <w:rsid w:val="00032209"/>
    <w:rsid w:val="0009752C"/>
    <w:rsid w:val="000D29BE"/>
    <w:rsid w:val="00152589"/>
    <w:rsid w:val="00152CA0"/>
    <w:rsid w:val="00155AFB"/>
    <w:rsid w:val="001722C2"/>
    <w:rsid w:val="001A0624"/>
    <w:rsid w:val="001A33D2"/>
    <w:rsid w:val="001B7669"/>
    <w:rsid w:val="00221A6C"/>
    <w:rsid w:val="00235823"/>
    <w:rsid w:val="00244036"/>
    <w:rsid w:val="00255DE5"/>
    <w:rsid w:val="002709AD"/>
    <w:rsid w:val="00287E9D"/>
    <w:rsid w:val="002A6BF6"/>
    <w:rsid w:val="002D2EE0"/>
    <w:rsid w:val="002D63FA"/>
    <w:rsid w:val="002E1914"/>
    <w:rsid w:val="00326D31"/>
    <w:rsid w:val="0038375A"/>
    <w:rsid w:val="003C6407"/>
    <w:rsid w:val="003E7F9F"/>
    <w:rsid w:val="00431BAF"/>
    <w:rsid w:val="00434094"/>
    <w:rsid w:val="00462DFA"/>
    <w:rsid w:val="00523C4A"/>
    <w:rsid w:val="00563510"/>
    <w:rsid w:val="0059772C"/>
    <w:rsid w:val="005A5FEB"/>
    <w:rsid w:val="005B76F3"/>
    <w:rsid w:val="005D0254"/>
    <w:rsid w:val="005D1A4F"/>
    <w:rsid w:val="005F3132"/>
    <w:rsid w:val="006118FF"/>
    <w:rsid w:val="00774C86"/>
    <w:rsid w:val="007A7051"/>
    <w:rsid w:val="007B29AB"/>
    <w:rsid w:val="007D501A"/>
    <w:rsid w:val="007D7C17"/>
    <w:rsid w:val="007E46B3"/>
    <w:rsid w:val="007E5A92"/>
    <w:rsid w:val="00802EAD"/>
    <w:rsid w:val="008C4F2F"/>
    <w:rsid w:val="008D7FC3"/>
    <w:rsid w:val="008F15F3"/>
    <w:rsid w:val="00983A89"/>
    <w:rsid w:val="00A40793"/>
    <w:rsid w:val="00A57A41"/>
    <w:rsid w:val="00AA64E2"/>
    <w:rsid w:val="00AD626F"/>
    <w:rsid w:val="00D0619B"/>
    <w:rsid w:val="00D321D2"/>
    <w:rsid w:val="00D45D58"/>
    <w:rsid w:val="00DD5994"/>
    <w:rsid w:val="00DE0030"/>
    <w:rsid w:val="00DE24FA"/>
    <w:rsid w:val="00E35212"/>
    <w:rsid w:val="00E60F2C"/>
    <w:rsid w:val="00E915EA"/>
    <w:rsid w:val="00F11D37"/>
    <w:rsid w:val="00F31B88"/>
    <w:rsid w:val="00F91248"/>
    <w:rsid w:val="00FC104A"/>
    <w:rsid w:val="00FC4071"/>
    <w:rsid w:val="00FF11F3"/>
    <w:rsid w:val="00FF5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8878"/>
  <w15:chartTrackingRefBased/>
  <w15:docId w15:val="{AD2BE662-F624-4CB8-A1EC-D73DAFC6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8FF"/>
  </w:style>
  <w:style w:type="paragraph" w:styleId="Heading1">
    <w:name w:val="heading 1"/>
    <w:basedOn w:val="Normal"/>
    <w:next w:val="Normal"/>
    <w:link w:val="Heading1Char"/>
    <w:uiPriority w:val="9"/>
    <w:qFormat/>
    <w:rsid w:val="00F31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B88"/>
    <w:rPr>
      <w:rFonts w:eastAsiaTheme="majorEastAsia" w:cstheme="majorBidi"/>
      <w:color w:val="272727" w:themeColor="text1" w:themeTint="D8"/>
    </w:rPr>
  </w:style>
  <w:style w:type="paragraph" w:styleId="Title">
    <w:name w:val="Title"/>
    <w:basedOn w:val="Normal"/>
    <w:next w:val="Normal"/>
    <w:link w:val="TitleChar"/>
    <w:uiPriority w:val="10"/>
    <w:qFormat/>
    <w:rsid w:val="00F31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B88"/>
    <w:pPr>
      <w:spacing w:before="160"/>
      <w:jc w:val="center"/>
    </w:pPr>
    <w:rPr>
      <w:i/>
      <w:iCs/>
      <w:color w:val="404040" w:themeColor="text1" w:themeTint="BF"/>
    </w:rPr>
  </w:style>
  <w:style w:type="character" w:customStyle="1" w:styleId="QuoteChar">
    <w:name w:val="Quote Char"/>
    <w:basedOn w:val="DefaultParagraphFont"/>
    <w:link w:val="Quote"/>
    <w:uiPriority w:val="29"/>
    <w:rsid w:val="00F31B88"/>
    <w:rPr>
      <w:i/>
      <w:iCs/>
      <w:color w:val="404040" w:themeColor="text1" w:themeTint="BF"/>
    </w:rPr>
  </w:style>
  <w:style w:type="paragraph" w:styleId="ListParagraph">
    <w:name w:val="List Paragraph"/>
    <w:basedOn w:val="Normal"/>
    <w:uiPriority w:val="34"/>
    <w:qFormat/>
    <w:rsid w:val="00F31B88"/>
    <w:pPr>
      <w:ind w:left="720"/>
      <w:contextualSpacing/>
    </w:pPr>
  </w:style>
  <w:style w:type="character" w:styleId="IntenseEmphasis">
    <w:name w:val="Intense Emphasis"/>
    <w:basedOn w:val="DefaultParagraphFont"/>
    <w:uiPriority w:val="21"/>
    <w:qFormat/>
    <w:rsid w:val="00F31B88"/>
    <w:rPr>
      <w:i/>
      <w:iCs/>
      <w:color w:val="0F4761" w:themeColor="accent1" w:themeShade="BF"/>
    </w:rPr>
  </w:style>
  <w:style w:type="paragraph" w:styleId="IntenseQuote">
    <w:name w:val="Intense Quote"/>
    <w:basedOn w:val="Normal"/>
    <w:next w:val="Normal"/>
    <w:link w:val="IntenseQuoteChar"/>
    <w:uiPriority w:val="30"/>
    <w:qFormat/>
    <w:rsid w:val="00F31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B88"/>
    <w:rPr>
      <w:i/>
      <w:iCs/>
      <w:color w:val="0F4761" w:themeColor="accent1" w:themeShade="BF"/>
    </w:rPr>
  </w:style>
  <w:style w:type="character" w:styleId="IntenseReference">
    <w:name w:val="Intense Reference"/>
    <w:basedOn w:val="DefaultParagraphFont"/>
    <w:uiPriority w:val="32"/>
    <w:qFormat/>
    <w:rsid w:val="00F31B88"/>
    <w:rPr>
      <w:b/>
      <w:bCs/>
      <w:smallCaps/>
      <w:color w:val="0F4761" w:themeColor="accent1" w:themeShade="BF"/>
      <w:spacing w:val="5"/>
    </w:rPr>
  </w:style>
  <w:style w:type="character" w:styleId="Hyperlink">
    <w:name w:val="Hyperlink"/>
    <w:basedOn w:val="DefaultParagraphFont"/>
    <w:uiPriority w:val="99"/>
    <w:unhideWhenUsed/>
    <w:rsid w:val="00563510"/>
    <w:rPr>
      <w:color w:val="467886" w:themeColor="hyperlink"/>
      <w:u w:val="single"/>
    </w:rPr>
  </w:style>
  <w:style w:type="character" w:styleId="UnresolvedMention">
    <w:name w:val="Unresolved Mention"/>
    <w:basedOn w:val="DefaultParagraphFont"/>
    <w:uiPriority w:val="99"/>
    <w:semiHidden/>
    <w:unhideWhenUsed/>
    <w:rsid w:val="00563510"/>
    <w:rPr>
      <w:color w:val="605E5C"/>
      <w:shd w:val="clear" w:color="auto" w:fill="E1DFDD"/>
    </w:rPr>
  </w:style>
  <w:style w:type="character" w:styleId="FollowedHyperlink">
    <w:name w:val="FollowedHyperlink"/>
    <w:basedOn w:val="DefaultParagraphFont"/>
    <w:uiPriority w:val="99"/>
    <w:semiHidden/>
    <w:unhideWhenUsed/>
    <w:rsid w:val="002E19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ngcitizens.org/resource/money-wants-and-needs/" TargetMode="External"/><Relationship Id="rId13" Type="http://schemas.openxmlformats.org/officeDocument/2006/relationships/hyperlink" Target="https://nationalfgmcentre.org.uk/ks1-lesson-plans/" TargetMode="External"/><Relationship Id="rId18" Type="http://schemas.openxmlformats.org/officeDocument/2006/relationships/hyperlink" Target="https://pshe-association.org.uk/resource/money-and-wellbe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oneyheroes.org.uk/resources/teachers?resource_type_in=2&amp;age_groups_in=3" TargetMode="External"/><Relationship Id="rId7" Type="http://schemas.openxmlformats.org/officeDocument/2006/relationships/hyperlink" Target="https://learning.nspcc.org.uk/research-resources/schools/pants-teaching" TargetMode="External"/><Relationship Id="rId12" Type="http://schemas.openxmlformats.org/officeDocument/2006/relationships/hyperlink" Target="https://pshe-association.org.uk/resource/sun-safety-lesson-packs" TargetMode="External"/><Relationship Id="rId17" Type="http://schemas.openxmlformats.org/officeDocument/2006/relationships/hyperlink" Target="https://pshe-association.org.uk/resource/committed-relationships-family-life" TargetMode="External"/><Relationship Id="rId25" Type="http://schemas.openxmlformats.org/officeDocument/2006/relationships/hyperlink" Target="https://barclayslifeskills.com/help-others/lessons/?age=age-5-11&amp;sort=date" TargetMode="External"/><Relationship Id="rId2" Type="http://schemas.openxmlformats.org/officeDocument/2006/relationships/styles" Target="styles.xml"/><Relationship Id="rId16" Type="http://schemas.openxmlformats.org/officeDocument/2006/relationships/hyperlink" Target="https://learning.nspcc.org.uk/research-resources/schools/pants-teaching" TargetMode="External"/><Relationship Id="rId20" Type="http://schemas.openxmlformats.org/officeDocument/2006/relationships/hyperlink" Target="https://barclayslifeskills.com/help-others/lessons/?age=age-5-11&amp;sort=date" TargetMode="External"/><Relationship Id="rId1" Type="http://schemas.openxmlformats.org/officeDocument/2006/relationships/numbering" Target="numbering.xml"/><Relationship Id="rId6" Type="http://schemas.openxmlformats.org/officeDocument/2006/relationships/hyperlink" Target="https://pshe-association.org.uk/resource/changing-and-growing-up-ks2" TargetMode="External"/><Relationship Id="rId11" Type="http://schemas.openxmlformats.org/officeDocument/2006/relationships/hyperlink" Target="https://moneyheroes.org.uk/resources/teachers?resource_type_in=2&amp;age_groups_in=2" TargetMode="External"/><Relationship Id="rId24" Type="http://schemas.openxmlformats.org/officeDocument/2006/relationships/hyperlink" Target="https://primaryplatform.careersandenterprise.co.uk/resources/linking-career-related-learning-pshe" TargetMode="External"/><Relationship Id="rId5" Type="http://schemas.openxmlformats.org/officeDocument/2006/relationships/hyperlink" Target="https://pshe-association.org.uk/resource/sun-safety-lesson-packs" TargetMode="External"/><Relationship Id="rId15" Type="http://schemas.openxmlformats.org/officeDocument/2006/relationships/hyperlink" Target="https://pshe-association.org.uk/resource/keeping-safe-fgm-ks2" TargetMode="External"/><Relationship Id="rId23" Type="http://schemas.openxmlformats.org/officeDocument/2006/relationships/hyperlink" Target="https://primaryplatform.careersandenterprise.co.uk/resources/career-explorers?utm_source=pshe&amp;utm_medium=email&amp;utm_campaign=career-explorers" TargetMode="External"/><Relationship Id="rId10" Type="http://schemas.openxmlformats.org/officeDocument/2006/relationships/hyperlink" Target="https://primaryplatform.careersandenterprise.co.uk/resources/career-explorers?utm_source=pshe&amp;utm_medium=email&amp;utm_campaign=career-explorers" TargetMode="External"/><Relationship Id="rId19" Type="http://schemas.openxmlformats.org/officeDocument/2006/relationships/hyperlink" Target="https://pshe-association.org.uk/resource/exploring-risk-in-gambling?utm_campaign=Programme%20Builder%20tracking%20links&amp;utm_source=exploring-risk-in-gambling" TargetMode="External"/><Relationship Id="rId4" Type="http://schemas.openxmlformats.org/officeDocument/2006/relationships/webSettings" Target="webSettings.xml"/><Relationship Id="rId9" Type="http://schemas.openxmlformats.org/officeDocument/2006/relationships/hyperlink" Target="https://barclayslifeskills.com/help-others/lessons/?age=age-5-11&amp;sort=date" TargetMode="External"/><Relationship Id="rId14" Type="http://schemas.openxmlformats.org/officeDocument/2006/relationships/hyperlink" Target="https://nationalfgmcentre.org.uk/ks2-lesson-plans/" TargetMode="External"/><Relationship Id="rId22" Type="http://schemas.openxmlformats.org/officeDocument/2006/relationships/hyperlink" Target="https://barclayslifeskills.com/help-others/lessons/?age=age-5-11&amp;sort=dat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Stanley</dc:creator>
  <cp:keywords/>
  <dc:description/>
  <cp:lastModifiedBy>Russell Stanley</cp:lastModifiedBy>
  <cp:revision>15</cp:revision>
  <dcterms:created xsi:type="dcterms:W3CDTF">2025-09-19T11:34:00Z</dcterms:created>
  <dcterms:modified xsi:type="dcterms:W3CDTF">2025-09-19T13:49:00Z</dcterms:modified>
</cp:coreProperties>
</file>